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CA30" w14:textId="52D0DFE1" w:rsidR="003D41E3" w:rsidRPr="00EE3824" w:rsidRDefault="00FC2DAD" w:rsidP="00FC2DAD">
      <w:pPr>
        <w:outlineLvl w:val="0"/>
        <w:rPr>
          <w:rFonts w:cs="Arial"/>
          <w:noProof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5860C67F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5860C67F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D39EA">
        <w:rPr>
          <w:rFonts w:cs="Arial"/>
          <w:noProof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3984"/>
        <w:gridCol w:w="1346"/>
        <w:gridCol w:w="1854"/>
        <w:gridCol w:w="661"/>
        <w:gridCol w:w="1835"/>
        <w:gridCol w:w="960"/>
      </w:tblGrid>
      <w:tr w:rsidR="000D7F91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44B11717" w14:textId="5DF80B16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</w:p>
        </w:tc>
        <w:tc>
          <w:tcPr>
            <w:tcW w:w="1356" w:type="dxa"/>
          </w:tcPr>
          <w:p w14:paraId="58CFA5D8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330248A9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6FFACAC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851" w:type="dxa"/>
            <w:shd w:val="clear" w:color="auto" w:fill="auto"/>
          </w:tcPr>
          <w:p w14:paraId="532DC1FA" w14:textId="53411E2A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tr w:rsidR="000D7F91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Pr="005C58D6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3A254BCC" w:rsidR="000D7F91" w:rsidRPr="005C58D6" w:rsidRDefault="006427A6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02.aprill</w:t>
            </w:r>
          </w:p>
        </w:tc>
        <w:tc>
          <w:tcPr>
            <w:tcW w:w="554" w:type="dxa"/>
            <w:shd w:val="clear" w:color="auto" w:fill="auto"/>
          </w:tcPr>
          <w:p w14:paraId="69A35BDD" w14:textId="6246A7BD" w:rsidR="000D7F91" w:rsidRPr="005C58D6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20</w:t>
            </w:r>
            <w:r w:rsidR="00F06F71" w:rsidRPr="005C58D6">
              <w:rPr>
                <w:rFonts w:cs="Arial"/>
                <w:szCs w:val="20"/>
              </w:rPr>
              <w:t>2</w:t>
            </w:r>
            <w:r w:rsidR="00111AC8">
              <w:rPr>
                <w:rFonts w:cs="Arial"/>
                <w:szCs w:val="20"/>
              </w:rPr>
              <w:t>5</w:t>
            </w:r>
          </w:p>
        </w:tc>
        <w:tc>
          <w:tcPr>
            <w:tcW w:w="1851" w:type="dxa"/>
            <w:shd w:val="clear" w:color="auto" w:fill="auto"/>
          </w:tcPr>
          <w:p w14:paraId="2A0A5C2C" w14:textId="2229C428" w:rsidR="000D7F91" w:rsidRPr="005C58D6" w:rsidRDefault="000D7F91" w:rsidP="00770F75">
            <w:pPr>
              <w:spacing w:after="120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a nr</w:t>
            </w:r>
            <w:r w:rsidR="001D716E">
              <w:rPr>
                <w:rFonts w:cs="Arial"/>
                <w:szCs w:val="20"/>
              </w:rPr>
              <w:t xml:space="preserve"> </w:t>
            </w:r>
            <w:r w:rsidRPr="005C58D6">
              <w:rPr>
                <w:rFonts w:cs="Arial"/>
                <w:szCs w:val="20"/>
              </w:rPr>
              <w:t xml:space="preserve"> </w:t>
            </w:r>
            <w:r w:rsidR="00F06F71" w:rsidRPr="005C58D6">
              <w:rPr>
                <w:rFonts w:cs="Arial"/>
                <w:szCs w:val="20"/>
              </w:rPr>
              <w:t>2-24-</w:t>
            </w:r>
            <w:r w:rsidR="005C58D6" w:rsidRPr="005C58D6">
              <w:rPr>
                <w:rFonts w:cs="Arial"/>
                <w:szCs w:val="20"/>
              </w:rPr>
              <w:t>1</w:t>
            </w:r>
            <w:r w:rsidR="00585F1D">
              <w:rPr>
                <w:rFonts w:cs="Arial"/>
                <w:szCs w:val="20"/>
              </w:rPr>
              <w:t>8</w:t>
            </w:r>
            <w:r w:rsidR="006427A6">
              <w:rPr>
                <w:rFonts w:cs="Arial"/>
                <w:szCs w:val="20"/>
              </w:rPr>
              <w:t>204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bookmarkEnd w:id="0"/>
    </w:tbl>
    <w:p w14:paraId="72FF1628" w14:textId="77777777" w:rsidR="00A279CA" w:rsidRPr="005C58D6" w:rsidRDefault="00A279CA" w:rsidP="00A279CA">
      <w:pPr>
        <w:rPr>
          <w:rFonts w:cs="Arial"/>
          <w:i/>
          <w:color w:val="202020"/>
          <w:szCs w:val="20"/>
          <w:lang w:eastAsia="et-EE"/>
        </w:rPr>
      </w:pPr>
    </w:p>
    <w:p w14:paraId="7D748FA9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Konkurentsiameti maksejõuetusteenistus</w:t>
      </w:r>
    </w:p>
    <w:p w14:paraId="7BB8318A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645171BE" w14:textId="559DE873" w:rsidR="00F06F71" w:rsidRPr="005C58D6" w:rsidRDefault="00F06F71" w:rsidP="00F06F71">
      <w:pPr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>Tatari 39,</w:t>
      </w:r>
      <w:r w:rsidRPr="005C58D6">
        <w:rPr>
          <w:rFonts w:cs="Arial"/>
          <w:color w:val="333333"/>
          <w:szCs w:val="20"/>
        </w:rPr>
        <w:br/>
        <w:t>TALLINN 10134</w:t>
      </w:r>
      <w:r w:rsidRPr="005C58D6">
        <w:rPr>
          <w:rFonts w:cs="Arial"/>
          <w:color w:val="333333"/>
          <w:szCs w:val="20"/>
        </w:rPr>
        <w:br/>
      </w:r>
      <w:r w:rsidRPr="005C58D6">
        <w:rPr>
          <w:rFonts w:cs="Arial"/>
          <w:szCs w:val="20"/>
        </w:rPr>
        <w:t xml:space="preserve">e-post: </w:t>
      </w:r>
      <w:hyperlink r:id="rId9" w:history="1">
        <w:r w:rsidR="0065103C" w:rsidRPr="005C58D6">
          <w:rPr>
            <w:rStyle w:val="Hperlink"/>
            <w:rFonts w:cs="Arial"/>
            <w:szCs w:val="20"/>
            <w:bdr w:val="none" w:sz="0" w:space="0" w:color="auto" w:frame="1"/>
          </w:rPr>
          <w:t>maksejõuetus@konkurentsiamet.ee</w:t>
        </w:r>
      </w:hyperlink>
    </w:p>
    <w:p w14:paraId="2385748B" w14:textId="77777777" w:rsidR="00F06F71" w:rsidRPr="005C58D6" w:rsidRDefault="00F06F71" w:rsidP="00F06F71">
      <w:pPr>
        <w:rPr>
          <w:rFonts w:cs="Arial"/>
          <w:szCs w:val="20"/>
        </w:rPr>
      </w:pPr>
    </w:p>
    <w:p w14:paraId="51D4CF43" w14:textId="77777777" w:rsidR="00F06F71" w:rsidRPr="005C58D6" w:rsidRDefault="00F06F71" w:rsidP="00F06F71">
      <w:pPr>
        <w:rPr>
          <w:rFonts w:cs="Arial"/>
          <w:szCs w:val="20"/>
        </w:rPr>
      </w:pPr>
    </w:p>
    <w:p w14:paraId="0244FC24" w14:textId="77777777" w:rsidR="0065103C" w:rsidRPr="005C58D6" w:rsidRDefault="0065103C" w:rsidP="00F06F71">
      <w:pPr>
        <w:rPr>
          <w:rFonts w:cs="Arial"/>
          <w:szCs w:val="20"/>
        </w:rPr>
      </w:pPr>
    </w:p>
    <w:p w14:paraId="59A03716" w14:textId="77777777" w:rsidR="0065103C" w:rsidRPr="005C58D6" w:rsidRDefault="0065103C" w:rsidP="00F06F71">
      <w:pPr>
        <w:rPr>
          <w:rFonts w:cs="Arial"/>
          <w:szCs w:val="20"/>
        </w:rPr>
      </w:pPr>
    </w:p>
    <w:p w14:paraId="0A410B44" w14:textId="1C7C82E0" w:rsidR="0065103C" w:rsidRPr="005C58D6" w:rsidRDefault="0065103C" w:rsidP="00F06F71">
      <w:pPr>
        <w:rPr>
          <w:rFonts w:cs="Arial"/>
          <w:szCs w:val="20"/>
        </w:rPr>
      </w:pPr>
      <w:r w:rsidRPr="005C58D6">
        <w:rPr>
          <w:rFonts w:cs="Arial"/>
          <w:szCs w:val="20"/>
        </w:rPr>
        <w:t>Kohtunõue</w:t>
      </w:r>
    </w:p>
    <w:p w14:paraId="6C202437" w14:textId="6FC1899E" w:rsidR="00F06F71" w:rsidRPr="005C58D6" w:rsidRDefault="001D716E" w:rsidP="00F06F71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281A3AE2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151AEF8" w14:textId="79838881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Tartu Maakohtu menetluses on tsiviilasi nr 2-24-</w:t>
      </w:r>
      <w:r w:rsidR="00111AC8">
        <w:rPr>
          <w:rFonts w:cs="Arial"/>
          <w:color w:val="333333"/>
          <w:szCs w:val="20"/>
        </w:rPr>
        <w:t>1</w:t>
      </w:r>
      <w:r w:rsidR="00585F1D">
        <w:rPr>
          <w:rFonts w:cs="Arial"/>
          <w:color w:val="333333"/>
          <w:szCs w:val="20"/>
        </w:rPr>
        <w:t>8</w:t>
      </w:r>
      <w:r w:rsidR="006427A6">
        <w:rPr>
          <w:rFonts w:cs="Arial"/>
          <w:color w:val="333333"/>
          <w:szCs w:val="20"/>
        </w:rPr>
        <w:t>204</w:t>
      </w:r>
      <w:r w:rsidR="00585F1D">
        <w:rPr>
          <w:rFonts w:cs="Arial"/>
          <w:color w:val="333333"/>
          <w:szCs w:val="20"/>
        </w:rPr>
        <w:t xml:space="preserve"> </w:t>
      </w:r>
      <w:r w:rsidR="00735551">
        <w:rPr>
          <w:rFonts w:cs="Arial"/>
          <w:color w:val="333333"/>
          <w:szCs w:val="20"/>
        </w:rPr>
        <w:t xml:space="preserve"> </w:t>
      </w:r>
      <w:proofErr w:type="spellStart"/>
      <w:r w:rsidR="006427A6">
        <w:rPr>
          <w:rFonts w:cs="Arial"/>
          <w:color w:val="333333"/>
          <w:szCs w:val="20"/>
        </w:rPr>
        <w:t>Leekre</w:t>
      </w:r>
      <w:proofErr w:type="spellEnd"/>
      <w:r w:rsidR="006427A6">
        <w:rPr>
          <w:rFonts w:cs="Arial"/>
          <w:color w:val="333333"/>
          <w:szCs w:val="20"/>
        </w:rPr>
        <w:t xml:space="preserve"> </w:t>
      </w:r>
      <w:r w:rsidR="001D716E" w:rsidRPr="001D716E">
        <w:rPr>
          <w:rFonts w:cs="Arial"/>
          <w:szCs w:val="20"/>
        </w:rPr>
        <w:t xml:space="preserve">OÜ </w:t>
      </w:r>
      <w:r w:rsidRPr="005C58D6">
        <w:rPr>
          <w:rFonts w:cs="Arial"/>
          <w:bCs/>
          <w:szCs w:val="20"/>
        </w:rPr>
        <w:t xml:space="preserve">(rk </w:t>
      </w:r>
      <w:r w:rsidR="00735551">
        <w:rPr>
          <w:szCs w:val="20"/>
        </w:rPr>
        <w:t>1</w:t>
      </w:r>
      <w:r w:rsidR="006427A6">
        <w:rPr>
          <w:szCs w:val="20"/>
        </w:rPr>
        <w:t>1437480</w:t>
      </w:r>
      <w:r w:rsidRPr="005C58D6">
        <w:rPr>
          <w:rFonts w:cs="Arial"/>
          <w:bCs/>
          <w:szCs w:val="20"/>
        </w:rPr>
        <w:t xml:space="preserve">) </w:t>
      </w:r>
      <w:r w:rsidRPr="005C58D6">
        <w:rPr>
          <w:rFonts w:eastAsia="Times New Roman" w:cs="Arial"/>
          <w:bCs/>
          <w:noProof/>
          <w:szCs w:val="20"/>
        </w:rPr>
        <w:t xml:space="preserve">avaldus pankroti väljakuulutamiseks, </w:t>
      </w:r>
      <w:r w:rsidRPr="005C58D6">
        <w:rPr>
          <w:rFonts w:cs="Arial"/>
          <w:color w:val="333333"/>
          <w:szCs w:val="20"/>
        </w:rPr>
        <w:t xml:space="preserve">milles on ilmnenud raugemise olukord </w:t>
      </w:r>
      <w:proofErr w:type="spellStart"/>
      <w:r w:rsidRPr="005C58D6">
        <w:rPr>
          <w:rFonts w:cs="Arial"/>
          <w:color w:val="333333"/>
          <w:szCs w:val="20"/>
        </w:rPr>
        <w:t>PankrS</w:t>
      </w:r>
      <w:proofErr w:type="spellEnd"/>
      <w:r w:rsidRPr="005C58D6">
        <w:rPr>
          <w:rFonts w:cs="Arial"/>
          <w:color w:val="333333"/>
          <w:szCs w:val="20"/>
        </w:rPr>
        <w:t xml:space="preserve"> § 30 lg 1 tähenduses. </w:t>
      </w:r>
    </w:p>
    <w:p w14:paraId="05B222C9" w14:textId="77777777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</w:p>
    <w:p w14:paraId="1DED1F76" w14:textId="522926B1" w:rsidR="00F06F71" w:rsidRPr="005C58D6" w:rsidRDefault="00F06F71" w:rsidP="00F06F71">
      <w:pPr>
        <w:jc w:val="both"/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 xml:space="preserve">Tartu Maakohtu </w:t>
      </w:r>
      <w:r w:rsidR="006427A6">
        <w:rPr>
          <w:rFonts w:cs="Arial"/>
          <w:color w:val="333333"/>
          <w:szCs w:val="20"/>
        </w:rPr>
        <w:t>11.03</w:t>
      </w:r>
      <w:r w:rsidRPr="005C58D6">
        <w:rPr>
          <w:rFonts w:cs="Arial"/>
          <w:color w:val="333333"/>
          <w:szCs w:val="20"/>
        </w:rPr>
        <w:t>.202</w:t>
      </w:r>
      <w:r w:rsidR="001D716E">
        <w:rPr>
          <w:rFonts w:cs="Arial"/>
          <w:color w:val="333333"/>
          <w:szCs w:val="20"/>
        </w:rPr>
        <w:t>5</w:t>
      </w:r>
      <w:r w:rsidRPr="005C58D6">
        <w:rPr>
          <w:rFonts w:cs="Arial"/>
          <w:color w:val="333333"/>
          <w:szCs w:val="20"/>
        </w:rPr>
        <w:t>.a kohtumäärusega määrati</w:t>
      </w:r>
      <w:r w:rsidRPr="005C58D6">
        <w:rPr>
          <w:rFonts w:cs="Arial"/>
          <w:szCs w:val="20"/>
        </w:rPr>
        <w:t xml:space="preserve"> </w:t>
      </w:r>
      <w:proofErr w:type="spellStart"/>
      <w:r w:rsidR="006427A6">
        <w:rPr>
          <w:rFonts w:cs="Arial"/>
          <w:szCs w:val="20"/>
        </w:rPr>
        <w:t>Leekre</w:t>
      </w:r>
      <w:proofErr w:type="spellEnd"/>
      <w:r w:rsidR="006427A6">
        <w:rPr>
          <w:rFonts w:cs="Arial"/>
          <w:szCs w:val="20"/>
        </w:rPr>
        <w:t xml:space="preserve"> </w:t>
      </w:r>
      <w:r w:rsidR="001D716E" w:rsidRPr="001D716E">
        <w:rPr>
          <w:rFonts w:cs="Arial"/>
          <w:szCs w:val="20"/>
        </w:rPr>
        <w:t xml:space="preserve">OÜ </w:t>
      </w:r>
      <w:r w:rsidRPr="005C58D6">
        <w:rPr>
          <w:rFonts w:cs="Arial"/>
          <w:szCs w:val="20"/>
        </w:rPr>
        <w:t xml:space="preserve">pankrotimenetluse raugemise vältimiseks pankrotimenetluse kulude katteks deposiidina selleks ettenähtud kontole makstava summa suuruseks </w:t>
      </w:r>
      <w:r w:rsidR="006427A6">
        <w:rPr>
          <w:rFonts w:cs="Arial"/>
          <w:szCs w:val="20"/>
        </w:rPr>
        <w:t>2</w:t>
      </w:r>
      <w:r w:rsidR="001D716E">
        <w:rPr>
          <w:rFonts w:cs="Arial"/>
          <w:szCs w:val="20"/>
        </w:rPr>
        <w:t>00</w:t>
      </w:r>
      <w:r w:rsidR="00735551">
        <w:rPr>
          <w:rFonts w:cs="Arial"/>
          <w:szCs w:val="20"/>
        </w:rPr>
        <w:t>0</w:t>
      </w:r>
      <w:r w:rsidRPr="005C58D6">
        <w:rPr>
          <w:rFonts w:cs="Arial"/>
          <w:szCs w:val="20"/>
        </w:rPr>
        <w:t xml:space="preserve"> (</w:t>
      </w:r>
      <w:r w:rsidR="006427A6">
        <w:rPr>
          <w:rFonts w:cs="Arial"/>
          <w:szCs w:val="20"/>
        </w:rPr>
        <w:t>kaks</w:t>
      </w:r>
      <w:r w:rsidR="001D716E">
        <w:rPr>
          <w:rFonts w:cs="Arial"/>
          <w:szCs w:val="20"/>
        </w:rPr>
        <w:t xml:space="preserve"> </w:t>
      </w:r>
      <w:r w:rsidRPr="005C58D6">
        <w:rPr>
          <w:rFonts w:cs="Arial"/>
          <w:szCs w:val="20"/>
        </w:rPr>
        <w:t xml:space="preserve">tuhat) eurot,  maksmise tähtajaks </w:t>
      </w:r>
      <w:r w:rsidR="006427A6">
        <w:rPr>
          <w:rFonts w:cs="Arial"/>
          <w:szCs w:val="20"/>
        </w:rPr>
        <w:t>01.04</w:t>
      </w:r>
      <w:r w:rsidRPr="005C58D6">
        <w:rPr>
          <w:rFonts w:cs="Arial"/>
          <w:szCs w:val="20"/>
        </w:rPr>
        <w:t>.202</w:t>
      </w:r>
      <w:r w:rsidR="00E17D12">
        <w:rPr>
          <w:rFonts w:cs="Arial"/>
          <w:szCs w:val="20"/>
        </w:rPr>
        <w:t>5</w:t>
      </w:r>
      <w:r w:rsidRPr="005C58D6">
        <w:rPr>
          <w:rFonts w:cs="Arial"/>
          <w:szCs w:val="20"/>
        </w:rPr>
        <w:t>.</w:t>
      </w:r>
      <w:r w:rsidR="00E17D12">
        <w:rPr>
          <w:rFonts w:cs="Arial"/>
          <w:szCs w:val="20"/>
        </w:rPr>
        <w:t>a.</w:t>
      </w:r>
      <w:r w:rsidRPr="005C58D6">
        <w:rPr>
          <w:rFonts w:cs="Arial"/>
          <w:szCs w:val="20"/>
        </w:rPr>
        <w:t xml:space="preserve"> Vastav teade on avaldatud Ametlikes Teadaannetes </w:t>
      </w:r>
      <w:r w:rsidR="006427A6">
        <w:rPr>
          <w:rFonts w:cs="Arial"/>
          <w:szCs w:val="20"/>
        </w:rPr>
        <w:t>11.03</w:t>
      </w:r>
      <w:r w:rsidRPr="005C58D6">
        <w:rPr>
          <w:rFonts w:cs="Arial"/>
          <w:szCs w:val="20"/>
        </w:rPr>
        <w:t>.202</w:t>
      </w:r>
      <w:r w:rsidR="001D716E">
        <w:rPr>
          <w:rFonts w:cs="Arial"/>
          <w:szCs w:val="20"/>
        </w:rPr>
        <w:t>5.</w:t>
      </w:r>
      <w:r w:rsidRPr="005C58D6">
        <w:rPr>
          <w:rFonts w:cs="Arial"/>
          <w:szCs w:val="20"/>
        </w:rPr>
        <w:t>a.</w:t>
      </w:r>
      <w:r w:rsidR="00683A21">
        <w:rPr>
          <w:rFonts w:cs="Arial"/>
          <w:szCs w:val="20"/>
        </w:rPr>
        <w:t xml:space="preserve"> Kohtule pole laekunud teadet deposiidi tasumise kohta. </w:t>
      </w:r>
    </w:p>
    <w:p w14:paraId="2CDCAC5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28CB469D" w14:textId="7CEEB5D9" w:rsidR="00F06F71" w:rsidRPr="005C58D6" w:rsidRDefault="003E6764" w:rsidP="00F06F71">
      <w:pPr>
        <w:jc w:val="both"/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>Kohus teeb</w:t>
      </w:r>
      <w:r w:rsidR="00F06F71" w:rsidRPr="005C58D6">
        <w:rPr>
          <w:rFonts w:cs="Arial"/>
          <w:color w:val="333333"/>
          <w:szCs w:val="20"/>
        </w:rPr>
        <w:t xml:space="preserve"> ettepaneku </w:t>
      </w:r>
      <w:proofErr w:type="spellStart"/>
      <w:r w:rsidR="00F06F71" w:rsidRPr="005C58D6">
        <w:rPr>
          <w:rFonts w:cs="Arial"/>
          <w:color w:val="333333"/>
          <w:szCs w:val="20"/>
        </w:rPr>
        <w:t>PankrS</w:t>
      </w:r>
      <w:proofErr w:type="spellEnd"/>
      <w:r w:rsidR="00F06F71" w:rsidRPr="005C58D6">
        <w:rPr>
          <w:rFonts w:cs="Arial"/>
          <w:color w:val="333333"/>
          <w:szCs w:val="20"/>
        </w:rPr>
        <w:t xml:space="preserve"> § 30 lg 5 kohaselt menetluses esitada avaldus pankrotimenetluse läbiviimiseks avaliku uurimisena. </w:t>
      </w:r>
    </w:p>
    <w:p w14:paraId="1960CEC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1EA592D" w14:textId="5C9651DD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Seisukoht esitada hiljemalt  </w:t>
      </w:r>
      <w:r w:rsidR="003E6764">
        <w:rPr>
          <w:rFonts w:cs="Arial"/>
          <w:color w:val="333333"/>
          <w:szCs w:val="20"/>
          <w:u w:val="single"/>
        </w:rPr>
        <w:t xml:space="preserve">30 päeva jooksul dokumentide kättesaamisest. </w:t>
      </w:r>
      <w:r w:rsidRPr="005C58D6">
        <w:rPr>
          <w:rFonts w:cs="Arial"/>
          <w:color w:val="333333"/>
          <w:szCs w:val="20"/>
        </w:rPr>
        <w:t xml:space="preserve"> </w:t>
      </w:r>
    </w:p>
    <w:p w14:paraId="066BF0D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7603F5C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0F87C35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Lugupidamisega </w:t>
      </w:r>
    </w:p>
    <w:p w14:paraId="27C1B7A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4DAE3BB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0356CA4" w14:textId="69A155CB" w:rsidR="00F06F71" w:rsidRPr="005C58D6" w:rsidRDefault="003E6764" w:rsidP="00F06F71">
      <w:pPr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 xml:space="preserve">Natalia Mark </w:t>
      </w:r>
      <w:r w:rsidR="00683A21">
        <w:rPr>
          <w:rFonts w:cs="Arial"/>
          <w:color w:val="333333"/>
          <w:szCs w:val="20"/>
        </w:rPr>
        <w:t xml:space="preserve"> </w:t>
      </w:r>
      <w:r w:rsidR="00683A21">
        <w:rPr>
          <w:rFonts w:cs="Arial"/>
          <w:color w:val="333333"/>
          <w:szCs w:val="20"/>
        </w:rPr>
        <w:tab/>
      </w:r>
      <w:r w:rsidR="00683A21">
        <w:rPr>
          <w:rFonts w:cs="Arial"/>
          <w:color w:val="333333"/>
          <w:szCs w:val="20"/>
        </w:rPr>
        <w:tab/>
      </w:r>
      <w:r w:rsidR="00683A21">
        <w:rPr>
          <w:rFonts w:cs="Arial"/>
          <w:color w:val="333333"/>
          <w:szCs w:val="20"/>
        </w:rPr>
        <w:tab/>
      </w:r>
      <w:r w:rsidR="00F06F71" w:rsidRPr="005C58D6">
        <w:rPr>
          <w:rFonts w:cs="Arial"/>
          <w:color w:val="333333"/>
          <w:szCs w:val="20"/>
        </w:rPr>
        <w:t xml:space="preserve">               </w:t>
      </w:r>
      <w:r>
        <w:rPr>
          <w:rFonts w:cs="Arial"/>
          <w:color w:val="333333"/>
          <w:szCs w:val="20"/>
        </w:rPr>
        <w:t xml:space="preserve">                            </w:t>
      </w:r>
      <w:r w:rsidR="00F06F71" w:rsidRPr="005C58D6">
        <w:rPr>
          <w:rFonts w:cs="Arial"/>
          <w:i/>
          <w:color w:val="333333"/>
          <w:szCs w:val="20"/>
        </w:rPr>
        <w:t>/allkirjastatud digitaalselt/</w:t>
      </w:r>
    </w:p>
    <w:p w14:paraId="0C9599E9" w14:textId="64A57A0E" w:rsidR="00F06F71" w:rsidRPr="005C58D6" w:rsidRDefault="003E6764" w:rsidP="00F06F71">
      <w:pPr>
        <w:rPr>
          <w:rFonts w:cs="Arial"/>
          <w:color w:val="333333"/>
          <w:szCs w:val="20"/>
        </w:rPr>
      </w:pPr>
      <w:r>
        <w:rPr>
          <w:rFonts w:cs="Arial"/>
          <w:color w:val="333333"/>
          <w:szCs w:val="20"/>
        </w:rPr>
        <w:t xml:space="preserve">Kohtunik Eveli </w:t>
      </w:r>
      <w:proofErr w:type="spellStart"/>
      <w:r>
        <w:rPr>
          <w:rFonts w:cs="Arial"/>
          <w:color w:val="333333"/>
          <w:szCs w:val="20"/>
        </w:rPr>
        <w:t>Vavrenjuki</w:t>
      </w:r>
      <w:proofErr w:type="spellEnd"/>
      <w:r>
        <w:rPr>
          <w:rFonts w:cs="Arial"/>
          <w:color w:val="333333"/>
          <w:szCs w:val="20"/>
        </w:rPr>
        <w:t xml:space="preserve"> istungisekretär </w:t>
      </w:r>
      <w:r w:rsidR="00F06F71" w:rsidRPr="005C58D6">
        <w:rPr>
          <w:rFonts w:cs="Arial"/>
          <w:color w:val="333333"/>
          <w:szCs w:val="20"/>
        </w:rPr>
        <w:t xml:space="preserve"> </w:t>
      </w:r>
    </w:p>
    <w:p w14:paraId="623E3A50" w14:textId="77777777" w:rsidR="00F06F71" w:rsidRPr="005C58D6" w:rsidRDefault="00F06F71" w:rsidP="00F06F71">
      <w:pPr>
        <w:pStyle w:val="Alapealkiri"/>
        <w:rPr>
          <w:rFonts w:cs="Arial"/>
          <w:szCs w:val="20"/>
        </w:rPr>
      </w:pPr>
    </w:p>
    <w:p w14:paraId="084FF186" w14:textId="77777777" w:rsidR="00F06F71" w:rsidRPr="005C58D6" w:rsidRDefault="00F06F71" w:rsidP="00F06F71">
      <w:pPr>
        <w:rPr>
          <w:rFonts w:cs="Arial"/>
          <w:szCs w:val="20"/>
        </w:rPr>
      </w:pPr>
    </w:p>
    <w:p w14:paraId="7DF148B7" w14:textId="77777777" w:rsidR="00F06F71" w:rsidRPr="005C58D6" w:rsidRDefault="00F06F71" w:rsidP="00F06F71">
      <w:pPr>
        <w:rPr>
          <w:rFonts w:cs="Arial"/>
          <w:szCs w:val="20"/>
        </w:rPr>
      </w:pPr>
    </w:p>
    <w:p w14:paraId="2C7F86AC" w14:textId="77777777" w:rsidR="00F06F71" w:rsidRPr="005C58D6" w:rsidRDefault="00F06F71" w:rsidP="00F06F71">
      <w:pPr>
        <w:rPr>
          <w:rFonts w:cs="Arial"/>
          <w:szCs w:val="20"/>
        </w:rPr>
      </w:pPr>
    </w:p>
    <w:p w14:paraId="335E476E" w14:textId="77777777" w:rsidR="00F06F71" w:rsidRPr="005C58D6" w:rsidRDefault="00F06F71" w:rsidP="00F06F71">
      <w:pPr>
        <w:rPr>
          <w:rFonts w:cs="Arial"/>
          <w:szCs w:val="20"/>
        </w:rPr>
      </w:pPr>
    </w:p>
    <w:p w14:paraId="42E723B9" w14:textId="77777777" w:rsidR="00F06F71" w:rsidRPr="005C58D6" w:rsidRDefault="00F06F71" w:rsidP="00F06F71">
      <w:pPr>
        <w:rPr>
          <w:rFonts w:cs="Arial"/>
          <w:szCs w:val="20"/>
        </w:rPr>
      </w:pPr>
    </w:p>
    <w:p w14:paraId="4731C891" w14:textId="77777777" w:rsidR="00F06F71" w:rsidRPr="005C58D6" w:rsidRDefault="00F06F71" w:rsidP="00F06F71">
      <w:pPr>
        <w:rPr>
          <w:rFonts w:cs="Arial"/>
          <w:szCs w:val="20"/>
        </w:rPr>
      </w:pPr>
    </w:p>
    <w:p w14:paraId="5BE83F83" w14:textId="77777777" w:rsidR="00F06F71" w:rsidRPr="005C58D6" w:rsidRDefault="00F06F71" w:rsidP="00F06F71">
      <w:pPr>
        <w:rPr>
          <w:rFonts w:cs="Arial"/>
          <w:szCs w:val="20"/>
        </w:rPr>
      </w:pPr>
    </w:p>
    <w:p w14:paraId="250462B8" w14:textId="4C7D495F" w:rsidR="00811E61" w:rsidRPr="000D7F91" w:rsidRDefault="00811E61" w:rsidP="000D7F91">
      <w:pPr>
        <w:rPr>
          <w:rFonts w:ascii="Calibri" w:hAnsi="Calibri"/>
          <w:lang w:val="en-US"/>
        </w:rPr>
      </w:pPr>
      <w:r w:rsidRPr="00811E61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sectPr w:rsidR="00811E61" w:rsidRPr="000D7F91" w:rsidSect="00811E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0908" w14:textId="77777777" w:rsidR="00F67272" w:rsidRDefault="00F67272" w:rsidP="00DA1915">
      <w:r>
        <w:separator/>
      </w:r>
    </w:p>
  </w:endnote>
  <w:endnote w:type="continuationSeparator" w:id="0">
    <w:p w14:paraId="459CA30A" w14:textId="77777777" w:rsidR="00F67272" w:rsidRDefault="00F67272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AF6A" w14:textId="77777777" w:rsidR="001160A7" w:rsidRDefault="001160A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7782" w14:textId="77777777" w:rsidR="001160A7" w:rsidRDefault="001160A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6E0C9C" w14:textId="5EA51858" w:rsidR="00BF1D1A" w:rsidRPr="00BF4D1B" w:rsidRDefault="00BF1D1A" w:rsidP="00BF1D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proofErr w:type="spellStart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J.Liivi</w:t>
                          </w:r>
                          <w:proofErr w:type="spellEnd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4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, 5</w:t>
                          </w:r>
                          <w:r w:rsidR="00DF7D8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0409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registrikood: 74001966; telefon: </w:t>
                          </w:r>
                          <w:r w:rsidR="00A216EE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</w:t>
                          </w:r>
                          <w:r w:rsidR="001160A7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17E66CC7" w14:textId="77777777" w:rsidR="00BF1D1A" w:rsidRPr="00A76E30" w:rsidRDefault="00BF1D1A" w:rsidP="00BF1D1A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B6E0C9C" w14:textId="5EA51858" w:rsidR="00BF1D1A" w:rsidRPr="00BF4D1B" w:rsidRDefault="00BF1D1A" w:rsidP="00BF1D1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proofErr w:type="spellStart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J.Liivi</w:t>
                    </w:r>
                    <w:proofErr w:type="spellEnd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4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, 5</w:t>
                    </w:r>
                    <w:r w:rsidR="00DF7D8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0409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registrikood: 74001966; telefon: </w:t>
                    </w:r>
                    <w:r w:rsidR="00A216EE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e-post: 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</w:t>
                    </w:r>
                    <w:r w:rsidR="001160A7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17E66CC7" w14:textId="77777777" w:rsidR="00BF1D1A" w:rsidRPr="00A76E30" w:rsidRDefault="00BF1D1A" w:rsidP="00BF1D1A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D153" w14:textId="77777777" w:rsidR="00F67272" w:rsidRDefault="00F67272" w:rsidP="00DA1915">
      <w:r>
        <w:separator/>
      </w:r>
    </w:p>
  </w:footnote>
  <w:footnote w:type="continuationSeparator" w:id="0">
    <w:p w14:paraId="00A6A217" w14:textId="77777777" w:rsidR="00F67272" w:rsidRDefault="00F67272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8DD6" w14:textId="77777777" w:rsidR="001160A7" w:rsidRDefault="001160A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2C59" w14:textId="77777777" w:rsidR="001160A7" w:rsidRDefault="001160A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3DCD1C8C" w:rsidR="00C94E3C" w:rsidRDefault="00BF1D1A">
    <w:pPr>
      <w:pStyle w:val="Pis"/>
    </w:pPr>
    <w:r w:rsidRPr="00532942">
      <w:rPr>
        <w:noProof/>
      </w:rPr>
      <w:drawing>
        <wp:anchor distT="0" distB="0" distL="114300" distR="114300" simplePos="0" relativeHeight="251677696" behindDoc="0" locked="0" layoutInCell="1" allowOverlap="1" wp14:anchorId="00CCF517" wp14:editId="447700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6118C56" wp14:editId="3A21CD48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E41ED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50D1F"/>
    <w:rsid w:val="000A5D41"/>
    <w:rsid w:val="000C7032"/>
    <w:rsid w:val="000D7F91"/>
    <w:rsid w:val="00111AC8"/>
    <w:rsid w:val="001160A7"/>
    <w:rsid w:val="00130A2F"/>
    <w:rsid w:val="001444F8"/>
    <w:rsid w:val="00155A80"/>
    <w:rsid w:val="001A0D48"/>
    <w:rsid w:val="001C4756"/>
    <w:rsid w:val="001C7565"/>
    <w:rsid w:val="001D716E"/>
    <w:rsid w:val="00224945"/>
    <w:rsid w:val="00225B96"/>
    <w:rsid w:val="00232C5E"/>
    <w:rsid w:val="002719AB"/>
    <w:rsid w:val="00352056"/>
    <w:rsid w:val="003A6D85"/>
    <w:rsid w:val="003D41E3"/>
    <w:rsid w:val="003E6764"/>
    <w:rsid w:val="003F0460"/>
    <w:rsid w:val="003F6F57"/>
    <w:rsid w:val="004365BC"/>
    <w:rsid w:val="004900A5"/>
    <w:rsid w:val="004A1192"/>
    <w:rsid w:val="004E7C69"/>
    <w:rsid w:val="0051481A"/>
    <w:rsid w:val="0055716E"/>
    <w:rsid w:val="00572025"/>
    <w:rsid w:val="00585F1D"/>
    <w:rsid w:val="005C58D6"/>
    <w:rsid w:val="005D16E8"/>
    <w:rsid w:val="005F0FF9"/>
    <w:rsid w:val="006053C9"/>
    <w:rsid w:val="006427A6"/>
    <w:rsid w:val="006444D2"/>
    <w:rsid w:val="0065103C"/>
    <w:rsid w:val="00683A21"/>
    <w:rsid w:val="006A69E8"/>
    <w:rsid w:val="006B1210"/>
    <w:rsid w:val="006D5809"/>
    <w:rsid w:val="006F02D2"/>
    <w:rsid w:val="00735551"/>
    <w:rsid w:val="00754AD8"/>
    <w:rsid w:val="00791DB2"/>
    <w:rsid w:val="007B383F"/>
    <w:rsid w:val="007B7B17"/>
    <w:rsid w:val="00811E61"/>
    <w:rsid w:val="00867841"/>
    <w:rsid w:val="00873A81"/>
    <w:rsid w:val="00875F67"/>
    <w:rsid w:val="0089183C"/>
    <w:rsid w:val="008F0FC9"/>
    <w:rsid w:val="0094633F"/>
    <w:rsid w:val="009B5A17"/>
    <w:rsid w:val="009C13ED"/>
    <w:rsid w:val="00A216EE"/>
    <w:rsid w:val="00A252B8"/>
    <w:rsid w:val="00A279CA"/>
    <w:rsid w:val="00A3029D"/>
    <w:rsid w:val="00A52543"/>
    <w:rsid w:val="00AA2AFB"/>
    <w:rsid w:val="00AB2218"/>
    <w:rsid w:val="00AD5AEA"/>
    <w:rsid w:val="00AE57B5"/>
    <w:rsid w:val="00B310B5"/>
    <w:rsid w:val="00B57933"/>
    <w:rsid w:val="00B67B02"/>
    <w:rsid w:val="00B85165"/>
    <w:rsid w:val="00BF1D1A"/>
    <w:rsid w:val="00C8651B"/>
    <w:rsid w:val="00C94E3C"/>
    <w:rsid w:val="00CB7D32"/>
    <w:rsid w:val="00CC5B66"/>
    <w:rsid w:val="00D74685"/>
    <w:rsid w:val="00DA1915"/>
    <w:rsid w:val="00DD415C"/>
    <w:rsid w:val="00DE4BBF"/>
    <w:rsid w:val="00DF17D0"/>
    <w:rsid w:val="00DF7D85"/>
    <w:rsid w:val="00E17D12"/>
    <w:rsid w:val="00E2271E"/>
    <w:rsid w:val="00E349D5"/>
    <w:rsid w:val="00E40D30"/>
    <w:rsid w:val="00E7252F"/>
    <w:rsid w:val="00E736B1"/>
    <w:rsid w:val="00EA2ACE"/>
    <w:rsid w:val="00EB0DA6"/>
    <w:rsid w:val="00ED24E6"/>
    <w:rsid w:val="00EE667C"/>
    <w:rsid w:val="00F02FB2"/>
    <w:rsid w:val="00F06F71"/>
    <w:rsid w:val="00F55873"/>
    <w:rsid w:val="00F67272"/>
    <w:rsid w:val="00F8430B"/>
    <w:rsid w:val="00FC186C"/>
    <w:rsid w:val="00FC2DAD"/>
    <w:rsid w:val="00FD2773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06F71"/>
    <w:pPr>
      <w:numPr>
        <w:ilvl w:val="1"/>
      </w:numPr>
      <w:spacing w:after="160"/>
    </w:pPr>
    <w:rPr>
      <w:rFonts w:eastAsiaTheme="minorEastAsia"/>
      <w:b/>
      <w:spacing w:val="15"/>
      <w:szCs w:val="22"/>
      <w:lang w:val="en-US"/>
    </w:rPr>
  </w:style>
  <w:style w:type="character" w:customStyle="1" w:styleId="AlapealkiriMrk">
    <w:name w:val="Alapealkiri Märk"/>
    <w:basedOn w:val="Liguvaikefont"/>
    <w:link w:val="Alapealkiri"/>
    <w:uiPriority w:val="11"/>
    <w:rsid w:val="00F06F71"/>
    <w:rPr>
      <w:rFonts w:ascii="Arial" w:eastAsiaTheme="minorEastAsia" w:hAnsi="Arial"/>
      <w:b/>
      <w:spacing w:val="15"/>
      <w:sz w:val="20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65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ksej&#245;uetus@konkurentsiamet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F72683-806B-4422-AE7A-99C49E92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2025-04-02T09:51:00Z</dcterms:created>
  <dcterms:modified xsi:type="dcterms:W3CDTF">2025-04-02T09:51:00Z</dcterms:modified>
</cp:coreProperties>
</file>